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7C6148C6" w14:textId="57DE2473" w:rsidR="004F7561" w:rsidRPr="008C05CF" w:rsidRDefault="004F7561" w:rsidP="004F7561">
      <w:pPr>
        <w:jc w:val="center"/>
        <w:rPr>
          <w:rFonts w:ascii="Cinzel" w:hAnsi="Cinzel"/>
          <w:sz w:val="32"/>
          <w:szCs w:val="32"/>
        </w:rPr>
      </w:pPr>
      <w:r w:rsidRPr="008C05CF">
        <w:rPr>
          <w:rFonts w:ascii="Cinzel" w:hAnsi="Cinzel"/>
          <w:sz w:val="32"/>
          <w:szCs w:val="32"/>
        </w:rPr>
        <w:t xml:space="preserve">STUDY GUIDE </w:t>
      </w:r>
      <w:r w:rsidR="00290FD5" w:rsidRPr="008C05CF">
        <w:rPr>
          <w:rFonts w:ascii="Cinzel" w:hAnsi="Cinzel"/>
          <w:sz w:val="32"/>
          <w:szCs w:val="32"/>
        </w:rPr>
        <w:t>3c</w:t>
      </w:r>
    </w:p>
    <w:p w14:paraId="14E2995D" w14:textId="1378D928" w:rsidR="001828F8" w:rsidRPr="008C05CF" w:rsidRDefault="00290FD5" w:rsidP="00872178">
      <w:pPr>
        <w:rPr>
          <w:rFonts w:ascii="Cinzel" w:hAnsi="Cinzel"/>
          <w:color w:val="000000" w:themeColor="text1"/>
          <w:sz w:val="24"/>
          <w:szCs w:val="24"/>
        </w:rPr>
      </w:pPr>
      <w:r w:rsidRPr="008C05CF">
        <w:rPr>
          <w:rFonts w:ascii="Cinzel" w:hAnsi="Cinzel"/>
          <w:sz w:val="24"/>
          <w:szCs w:val="24"/>
        </w:rPr>
        <w:t xml:space="preserve">Material from: </w:t>
      </w:r>
      <w:r w:rsidR="00682D8A" w:rsidRPr="008C05CF">
        <w:rPr>
          <w:rFonts w:ascii="Cinzel" w:hAnsi="Cinzel"/>
          <w:color w:val="000000" w:themeColor="text1"/>
          <w:sz w:val="24"/>
          <w:szCs w:val="24"/>
        </w:rPr>
        <w:t xml:space="preserve">Besant, A. (1912). The man of the world (pp. 1-16). In: </w:t>
      </w:r>
      <w:r w:rsidR="00682D8A" w:rsidRPr="008C05CF">
        <w:rPr>
          <w:rFonts w:ascii="Cinzel" w:hAnsi="Cinzel"/>
          <w:i/>
          <w:iCs/>
          <w:color w:val="000000" w:themeColor="text1"/>
          <w:sz w:val="24"/>
          <w:szCs w:val="24"/>
        </w:rPr>
        <w:t xml:space="preserve">Initiation, the perfecting of man </w:t>
      </w:r>
      <w:r w:rsidR="00682D8A" w:rsidRPr="008C05CF">
        <w:rPr>
          <w:rFonts w:ascii="Cinzel" w:hAnsi="Cinzel"/>
          <w:color w:val="000000" w:themeColor="text1"/>
          <w:sz w:val="24"/>
          <w:szCs w:val="24"/>
        </w:rPr>
        <w:t>(pp. 1-16). [courtesy of Global Grey Books: 2019, globalgreybooks.com]</w:t>
      </w:r>
    </w:p>
    <w:p w14:paraId="4438C87E" w14:textId="77777777" w:rsidR="00682D8A" w:rsidRPr="008C05CF" w:rsidRDefault="00682D8A" w:rsidP="00682D8A">
      <w:pPr>
        <w:pStyle w:val="font8"/>
        <w:rPr>
          <w:rFonts w:ascii="Cinzel" w:hAnsi="Cinzel"/>
          <w:color w:val="000000" w:themeColor="text1"/>
          <w:sz w:val="20"/>
          <w:szCs w:val="20"/>
        </w:rPr>
      </w:pPr>
      <w:r w:rsidRPr="008C05CF">
        <w:rPr>
          <w:rFonts w:ascii="Cinzel" w:hAnsi="Cinzel"/>
          <w:color w:val="000000" w:themeColor="text1"/>
          <w:sz w:val="20"/>
          <w:szCs w:val="20"/>
        </w:rPr>
        <w:t xml:space="preserve">1.  Know whether or not the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path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to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initiation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, and through initiation to the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perfecting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of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man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, is recognized in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only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a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few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of the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great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religions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. Know whether or not one of the fundamental facts in nature is the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fact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of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reincarnation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. Know whether or not for the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selfish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no advance is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possible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; for the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unselfish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advance is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certain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. Know whether or not the man who can become possessed by a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natural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idea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is coming near to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the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Path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. Know whether or not the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service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demanded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is that unselfish service that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gives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everything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and asks for nothing in return. Know whether or not You must feel the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sorrow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of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others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as you feel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your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own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pain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. Know whether or not, according to </w:t>
      </w:r>
      <w:proofErr w:type="spellStart"/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Patanji</w:t>
      </w:r>
      <w:proofErr w:type="spellEnd"/>
      <w:r w:rsidRPr="008C05CF">
        <w:rPr>
          <w:rFonts w:ascii="Cinzel" w:hAnsi="Cinzel"/>
          <w:color w:val="000000" w:themeColor="text1"/>
          <w:sz w:val="20"/>
          <w:szCs w:val="20"/>
        </w:rPr>
        <w:t xml:space="preserve">, the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butterfly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mind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, is far from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Yoga</w:t>
      </w:r>
      <w:r w:rsidRPr="008C05CF">
        <w:rPr>
          <w:rFonts w:ascii="Cinzel" w:hAnsi="Cinzel"/>
          <w:color w:val="000000" w:themeColor="text1"/>
          <w:sz w:val="20"/>
          <w:szCs w:val="20"/>
        </w:rPr>
        <w:t>.</w:t>
      </w:r>
    </w:p>
    <w:p w14:paraId="2F21E75D" w14:textId="77777777" w:rsidR="00682D8A" w:rsidRPr="008C05CF" w:rsidRDefault="00682D8A" w:rsidP="00682D8A">
      <w:pPr>
        <w:pStyle w:val="font8"/>
        <w:rPr>
          <w:rFonts w:ascii="Cinzel" w:hAnsi="Cinzel"/>
          <w:color w:val="000000" w:themeColor="text1"/>
          <w:sz w:val="20"/>
          <w:szCs w:val="20"/>
        </w:rPr>
      </w:pPr>
      <w:r w:rsidRPr="008C05CF">
        <w:rPr>
          <w:rFonts w:ascii="Cinzel" w:hAnsi="Cinzel"/>
          <w:color w:val="000000" w:themeColor="text1"/>
          <w:sz w:val="20"/>
          <w:szCs w:val="20"/>
        </w:rPr>
        <w:t xml:space="preserve">2.  Know whether or not the eyes that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scrutinize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not the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outer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face but the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heart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of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man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, judge by a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better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judgment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than the judgment of the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world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. Know whether or not the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great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facts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in nature are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reincarnation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, the law of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karma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, the fact of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the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path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, the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existence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of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deities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. Know whether or not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it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matters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whether one is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right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or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wrong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. Know whether or not, from the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occult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standpoint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, the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outer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action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is as the </w:t>
      </w:r>
      <w:proofErr w:type="gramStart"/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husk</w:t>
      </w:r>
      <w:proofErr w:type="gramEnd"/>
      <w:r w:rsidRPr="008C05CF">
        <w:rPr>
          <w:rFonts w:ascii="Cinzel" w:hAnsi="Cinzel"/>
          <w:color w:val="000000" w:themeColor="text1"/>
          <w:sz w:val="20"/>
          <w:szCs w:val="20"/>
        </w:rPr>
        <w:t xml:space="preserve"> which is broken and cast away, and within the husk the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fruit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of the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motive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is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seen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. Know whether or not one should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despise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the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common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world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of men, in which men are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striving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and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struggling</w:t>
      </w:r>
      <w:r w:rsidRPr="008C05CF">
        <w:rPr>
          <w:rFonts w:ascii="Cinzel" w:hAnsi="Cinzel"/>
          <w:color w:val="000000" w:themeColor="text1"/>
          <w:sz w:val="20"/>
          <w:szCs w:val="20"/>
        </w:rPr>
        <w:t>.</w:t>
      </w:r>
    </w:p>
    <w:p w14:paraId="670D2FC1" w14:textId="77777777" w:rsidR="00682D8A" w:rsidRPr="008C05CF" w:rsidRDefault="00682D8A" w:rsidP="00682D8A">
      <w:pPr>
        <w:pStyle w:val="font8"/>
        <w:rPr>
          <w:rFonts w:ascii="Cinzel" w:hAnsi="Cinzel"/>
          <w:color w:val="000000" w:themeColor="text1"/>
          <w:sz w:val="20"/>
          <w:szCs w:val="20"/>
        </w:rPr>
      </w:pPr>
      <w:r w:rsidRPr="008C05CF">
        <w:rPr>
          <w:rFonts w:ascii="Cinzel" w:hAnsi="Cinzel"/>
          <w:color w:val="000000" w:themeColor="text1"/>
          <w:sz w:val="20"/>
          <w:szCs w:val="20"/>
        </w:rPr>
        <w:t xml:space="preserve">3.  Know whether or not the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occult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rule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judges of the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motive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, and not of the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outer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action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. Know whether or not, for the sake of the poor, the author flung aside everything that a woman values, [and] it brought her to the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Gateway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of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Initiation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in this life. Know whether or not when the author is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not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taking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part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in a thing, she never judges those who are facing a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danger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that she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does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not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share</w:t>
      </w:r>
      <w:r w:rsidRPr="008C05CF">
        <w:rPr>
          <w:rFonts w:ascii="Cinzel" w:hAnsi="Cinzel"/>
          <w:color w:val="000000" w:themeColor="text1"/>
          <w:sz w:val="20"/>
          <w:szCs w:val="20"/>
        </w:rPr>
        <w:t>.</w:t>
      </w:r>
    </w:p>
    <w:p w14:paraId="3105B809" w14:textId="77777777" w:rsidR="00682D8A" w:rsidRPr="008C05CF" w:rsidRDefault="00682D8A" w:rsidP="00682D8A">
      <w:pPr>
        <w:pStyle w:val="font8"/>
        <w:rPr>
          <w:rFonts w:ascii="Cinzel" w:hAnsi="Cinzel"/>
          <w:color w:val="000000" w:themeColor="text1"/>
          <w:sz w:val="20"/>
          <w:szCs w:val="20"/>
        </w:rPr>
      </w:pPr>
      <w:r w:rsidRPr="008C05CF">
        <w:rPr>
          <w:rFonts w:ascii="Cinzel" w:hAnsi="Cinzel"/>
          <w:color w:val="000000" w:themeColor="text1"/>
          <w:sz w:val="20"/>
          <w:szCs w:val="20"/>
        </w:rPr>
        <w:t xml:space="preserve">4.  Know whether or not that you have to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study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is your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action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more than your motive. Know whether or not the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recognition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of social duty, of social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responsibility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, is the noblest sign of the evolution of man. Know whether or not we do not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judge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the place of men by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action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, but by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thought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, by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will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and by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emotion</w:t>
      </w:r>
      <w:r w:rsidRPr="008C05CF">
        <w:rPr>
          <w:rFonts w:ascii="Cinzel" w:hAnsi="Cinzel"/>
          <w:color w:val="000000" w:themeColor="text1"/>
          <w:sz w:val="20"/>
          <w:szCs w:val="20"/>
        </w:rPr>
        <w:t>.</w:t>
      </w:r>
    </w:p>
    <w:p w14:paraId="3654FDC6" w14:textId="23B84A20" w:rsidR="00682D8A" w:rsidRPr="008C05CF" w:rsidRDefault="00682D8A" w:rsidP="00682D8A">
      <w:pPr>
        <w:pStyle w:val="font8"/>
        <w:rPr>
          <w:rFonts w:ascii="Cinzel" w:hAnsi="Cinzel"/>
          <w:color w:val="000000" w:themeColor="text1"/>
          <w:sz w:val="20"/>
          <w:szCs w:val="20"/>
        </w:rPr>
      </w:pPr>
      <w:r w:rsidRPr="008C05CF">
        <w:rPr>
          <w:rFonts w:ascii="Cinzel" w:hAnsi="Cinzel"/>
          <w:color w:val="000000" w:themeColor="text1"/>
          <w:sz w:val="20"/>
          <w:szCs w:val="20"/>
        </w:rPr>
        <w:t xml:space="preserve">5.  Know whether or not the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errors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of the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brain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may be corrected slowly,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taking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some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time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. Know whether or not the building of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heroism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,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devotion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, and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self-sacrifice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is the work of many lives of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strenuous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endeavor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. Know whether or not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Christ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could never have declared that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only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a few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should be the ranks of the saved. Know whether or not Besant proposes a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short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though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difficult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way by which man evolves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more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rapidly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than in the ordinary course of human and natural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evolution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. Know whether or not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it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matters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which faith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you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turn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to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and whether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it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matters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which particular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set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of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names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you choose as best attracting or expressing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your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own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ideas</w:t>
      </w:r>
      <w:r w:rsidRPr="008C05CF">
        <w:rPr>
          <w:rFonts w:ascii="Cinzel" w:hAnsi="Cinzel"/>
          <w:color w:val="000000" w:themeColor="text1"/>
          <w:sz w:val="20"/>
          <w:szCs w:val="20"/>
        </w:rPr>
        <w:t>.</w:t>
      </w:r>
    </w:p>
    <w:p w14:paraId="66F82212" w14:textId="77777777" w:rsidR="00682D8A" w:rsidRPr="008C05CF" w:rsidRDefault="00682D8A" w:rsidP="00682D8A">
      <w:pPr>
        <w:pStyle w:val="font8"/>
        <w:rPr>
          <w:rFonts w:ascii="Cinzel" w:hAnsi="Cinzel"/>
          <w:color w:val="000000" w:themeColor="text1"/>
          <w:sz w:val="20"/>
          <w:szCs w:val="20"/>
        </w:rPr>
      </w:pPr>
      <w:r w:rsidRPr="008C05CF">
        <w:rPr>
          <w:rFonts w:ascii="Cinzel" w:hAnsi="Cinzel"/>
          <w:color w:val="000000" w:themeColor="text1"/>
          <w:sz w:val="20"/>
          <w:szCs w:val="20"/>
        </w:rPr>
        <w:lastRenderedPageBreak/>
        <w:t xml:space="preserve">6.  Know whether or not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facts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in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nature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do not change either with our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believing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or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non-believing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. Know whether or not our man of the world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need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not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know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of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reincarnation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. Know whether or not, In the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higher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world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where the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judgment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of the great Ones is made, their sentence is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pronounced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, although you know it not. Know whether or not our man of the world, who is ready to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take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the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first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steps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must have behind him a long, long course of human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evolution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. Know whether or not Charles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Bradlaugh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had firm beliefs in the life of the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other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side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of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death</w:t>
      </w:r>
      <w:r w:rsidRPr="008C05CF">
        <w:rPr>
          <w:rFonts w:ascii="Cinzel" w:hAnsi="Cinzel"/>
          <w:color w:val="000000" w:themeColor="text1"/>
          <w:sz w:val="20"/>
          <w:szCs w:val="20"/>
        </w:rPr>
        <w:t>.</w:t>
      </w:r>
    </w:p>
    <w:p w14:paraId="2DBCF97D" w14:textId="10B42C76" w:rsidR="00682D8A" w:rsidRPr="008C05CF" w:rsidRDefault="00682D8A" w:rsidP="008C05CF">
      <w:pPr>
        <w:pStyle w:val="font8"/>
        <w:rPr>
          <w:rFonts w:ascii="Cinzel" w:hAnsi="Cinzel"/>
          <w:color w:val="000000" w:themeColor="text1"/>
          <w:sz w:val="20"/>
          <w:szCs w:val="20"/>
        </w:rPr>
      </w:pPr>
      <w:r w:rsidRPr="008C05CF">
        <w:rPr>
          <w:rFonts w:ascii="Cinzel" w:hAnsi="Cinzel"/>
          <w:color w:val="000000" w:themeColor="text1"/>
          <w:sz w:val="20"/>
          <w:szCs w:val="20"/>
        </w:rPr>
        <w:t xml:space="preserve">7.  Know whether or not the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outer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action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is the expression of some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past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thought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or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emotion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but the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motive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for the action is what is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all-important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. Know whether or not wherever you see [Service to Man], the person is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approaching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the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Path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, though he may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never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have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heard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of it. Know whether or not the building of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heroism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,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devotion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, and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self-sacrifice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is the work of many lives of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strenuous</w:t>
      </w:r>
      <w:r w:rsidRPr="008C05CF">
        <w:rPr>
          <w:rFonts w:ascii="Cinzel" w:hAnsi="Cinzel"/>
          <w:color w:val="000000" w:themeColor="text1"/>
          <w:sz w:val="20"/>
          <w:szCs w:val="20"/>
        </w:rPr>
        <w:t xml:space="preserve"> </w:t>
      </w:r>
      <w:r w:rsidRPr="008C05CF">
        <w:rPr>
          <w:rFonts w:ascii="Cinzel" w:hAnsi="Cinzel"/>
          <w:b/>
          <w:bCs/>
          <w:color w:val="000000" w:themeColor="text1"/>
          <w:sz w:val="20"/>
          <w:szCs w:val="20"/>
        </w:rPr>
        <w:t>endeavor</w:t>
      </w:r>
      <w:r w:rsidRPr="008C05CF">
        <w:rPr>
          <w:rFonts w:ascii="Cinzel" w:hAnsi="Cinzel"/>
          <w:color w:val="000000" w:themeColor="text1"/>
          <w:sz w:val="20"/>
          <w:szCs w:val="20"/>
        </w:rPr>
        <w:t>.</w:t>
      </w:r>
    </w:p>
    <w:sectPr w:rsidR="00682D8A" w:rsidRPr="008C05C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98579" w14:textId="77777777" w:rsidR="004F7561" w:rsidRDefault="004F7561" w:rsidP="004F7561">
      <w:pPr>
        <w:spacing w:after="0" w:line="240" w:lineRule="auto"/>
      </w:pPr>
      <w:r>
        <w:separator/>
      </w:r>
    </w:p>
  </w:endnote>
  <w:endnote w:type="continuationSeparator" w:id="0">
    <w:p w14:paraId="63941844" w14:textId="77777777" w:rsidR="004F7561" w:rsidRDefault="004F7561" w:rsidP="004F7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nzel">
    <w:panose1 w:val="00000000000000000000"/>
    <w:charset w:val="00"/>
    <w:family w:val="auto"/>
    <w:pitch w:val="variable"/>
    <w:sig w:usb0="A00000EF" w:usb1="4000204B" w:usb2="00000000" w:usb3="00000000" w:csb0="00000093" w:csb1="00000000"/>
  </w:font>
  <w:font w:name="Trajan Pro"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rajan Pro" w:hAnsi="Trajan Pro"/>
        <w:sz w:val="20"/>
        <w:szCs w:val="20"/>
      </w:rPr>
      <w:id w:val="1697586173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102D3C31" w14:textId="4F833E67" w:rsidR="004F7561" w:rsidRPr="004F7561" w:rsidRDefault="004F7561" w:rsidP="004F7561">
        <w:pPr>
          <w:pStyle w:val="Footer"/>
          <w:jc w:val="center"/>
          <w:rPr>
            <w:rFonts w:ascii="Trajan Pro" w:hAnsi="Trajan Pro"/>
            <w:sz w:val="24"/>
            <w:szCs w:val="24"/>
          </w:rPr>
        </w:pPr>
        <w:r w:rsidRPr="004F7561">
          <w:rPr>
            <w:rFonts w:ascii="Trajan Pro" w:hAnsi="Trajan Pro"/>
            <w:sz w:val="20"/>
            <w:szCs w:val="20"/>
          </w:rPr>
          <w:t xml:space="preserve">- </w:t>
        </w:r>
        <w:r w:rsidRPr="004F7561">
          <w:rPr>
            <w:rFonts w:ascii="Trajan Pro" w:hAnsi="Trajan Pro"/>
            <w:sz w:val="20"/>
            <w:szCs w:val="20"/>
          </w:rPr>
          <w:fldChar w:fldCharType="begin"/>
        </w:r>
        <w:r w:rsidRPr="004F7561">
          <w:rPr>
            <w:rFonts w:ascii="Trajan Pro" w:hAnsi="Trajan Pro"/>
            <w:sz w:val="20"/>
            <w:szCs w:val="20"/>
          </w:rPr>
          <w:instrText xml:space="preserve"> PAGE   \* MERGEFORMAT </w:instrText>
        </w:r>
        <w:r w:rsidRPr="004F7561">
          <w:rPr>
            <w:rFonts w:ascii="Trajan Pro" w:hAnsi="Trajan Pro"/>
            <w:sz w:val="20"/>
            <w:szCs w:val="20"/>
          </w:rPr>
          <w:fldChar w:fldCharType="separate"/>
        </w:r>
        <w:r w:rsidRPr="004F7561">
          <w:rPr>
            <w:rFonts w:ascii="Trajan Pro" w:hAnsi="Trajan Pro"/>
            <w:noProof/>
            <w:sz w:val="20"/>
            <w:szCs w:val="20"/>
          </w:rPr>
          <w:t>2</w:t>
        </w:r>
        <w:r w:rsidRPr="004F7561">
          <w:rPr>
            <w:rFonts w:ascii="Trajan Pro" w:hAnsi="Trajan Pro"/>
            <w:noProof/>
            <w:sz w:val="20"/>
            <w:szCs w:val="20"/>
          </w:rPr>
          <w:fldChar w:fldCharType="end"/>
        </w:r>
        <w:r w:rsidRPr="004F7561">
          <w:rPr>
            <w:rFonts w:ascii="Trajan Pro" w:hAnsi="Trajan Pro"/>
            <w:noProof/>
            <w:sz w:val="20"/>
            <w:szCs w:val="20"/>
          </w:rPr>
          <w:t xml:space="preserve"> -</w:t>
        </w:r>
      </w:p>
    </w:sdtContent>
  </w:sdt>
  <w:p w14:paraId="0F65DB81" w14:textId="77777777" w:rsidR="004F7561" w:rsidRDefault="004F75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7018D" w14:textId="77777777" w:rsidR="004F7561" w:rsidRDefault="004F7561" w:rsidP="004F7561">
      <w:pPr>
        <w:spacing w:after="0" w:line="240" w:lineRule="auto"/>
      </w:pPr>
      <w:r>
        <w:separator/>
      </w:r>
    </w:p>
  </w:footnote>
  <w:footnote w:type="continuationSeparator" w:id="0">
    <w:p w14:paraId="232BAE17" w14:textId="77777777" w:rsidR="004F7561" w:rsidRDefault="004F7561" w:rsidP="004F7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5B3A1E"/>
    <w:multiLevelType w:val="hybridMultilevel"/>
    <w:tmpl w:val="F5D23836"/>
    <w:lvl w:ilvl="0" w:tplc="F0B6032C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845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78"/>
    <w:rsid w:val="001828F8"/>
    <w:rsid w:val="00290FD5"/>
    <w:rsid w:val="004F7561"/>
    <w:rsid w:val="00596D4D"/>
    <w:rsid w:val="005E2673"/>
    <w:rsid w:val="00682D8A"/>
    <w:rsid w:val="00872178"/>
    <w:rsid w:val="008C05CF"/>
    <w:rsid w:val="00B0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1023E5EF"/>
  <w15:chartTrackingRefBased/>
  <w15:docId w15:val="{46779BFD-1FDB-48D6-B48B-8A1849B4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1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1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1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1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1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1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1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1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1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1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1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1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1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1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1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1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1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1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1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178"/>
    <w:rPr>
      <w:b/>
      <w:bCs/>
      <w:smallCaps/>
      <w:color w:val="0F4761" w:themeColor="accent1" w:themeShade="BF"/>
      <w:spacing w:val="5"/>
    </w:rPr>
  </w:style>
  <w:style w:type="paragraph" w:customStyle="1" w:styleId="font8">
    <w:name w:val="font_8"/>
    <w:basedOn w:val="Normal"/>
    <w:rsid w:val="00682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F7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561"/>
  </w:style>
  <w:style w:type="paragraph" w:styleId="Footer">
    <w:name w:val="footer"/>
    <w:basedOn w:val="Normal"/>
    <w:link w:val="FooterChar"/>
    <w:uiPriority w:val="99"/>
    <w:unhideWhenUsed/>
    <w:rsid w:val="004F7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Holt</dc:creator>
  <cp:keywords/>
  <dc:description/>
  <cp:lastModifiedBy>George Holt</cp:lastModifiedBy>
  <cp:revision>2</cp:revision>
  <dcterms:created xsi:type="dcterms:W3CDTF">2025-03-28T19:09:00Z</dcterms:created>
  <dcterms:modified xsi:type="dcterms:W3CDTF">2025-05-28T14:28:00Z</dcterms:modified>
</cp:coreProperties>
</file>