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E5A96B3" w14:textId="77777777" w:rsidR="00EC099C" w:rsidRPr="00DC2C55" w:rsidRDefault="00EC099C" w:rsidP="00415D16">
      <w:pPr>
        <w:jc w:val="center"/>
        <w:rPr>
          <w:rFonts w:ascii="Cinzel" w:hAnsi="Cinzel"/>
          <w:color w:val="000000" w:themeColor="text1"/>
          <w:sz w:val="32"/>
          <w:szCs w:val="32"/>
        </w:rPr>
      </w:pPr>
      <w:r w:rsidRPr="00DC2C55">
        <w:rPr>
          <w:rFonts w:ascii="Cinzel" w:hAnsi="Cinzel"/>
          <w:color w:val="000000" w:themeColor="text1"/>
          <w:sz w:val="32"/>
          <w:szCs w:val="32"/>
        </w:rPr>
        <w:t>Study Guide</w:t>
      </w:r>
    </w:p>
    <w:p w14:paraId="0CED4D3A" w14:textId="70540B8A" w:rsidR="00EC099C" w:rsidRPr="00DC2C55" w:rsidRDefault="00EC099C" w:rsidP="00415D16">
      <w:pPr>
        <w:jc w:val="center"/>
        <w:rPr>
          <w:rFonts w:ascii="Cinzel" w:hAnsi="Cinzel"/>
          <w:color w:val="000000" w:themeColor="text1"/>
          <w:sz w:val="28"/>
          <w:szCs w:val="28"/>
        </w:rPr>
      </w:pPr>
      <w:proofErr w:type="spellStart"/>
      <w:r w:rsidRPr="00DC2C55">
        <w:rPr>
          <w:rFonts w:ascii="Cinzel" w:hAnsi="Cinzel"/>
          <w:color w:val="000000" w:themeColor="text1"/>
          <w:sz w:val="28"/>
          <w:szCs w:val="28"/>
        </w:rPr>
        <w:t>S</w:t>
      </w:r>
      <w:r w:rsidR="00415D16" w:rsidRPr="00DC2C55">
        <w:rPr>
          <w:rFonts w:ascii="Cinzel" w:hAnsi="Cinzel"/>
          <w:color w:val="000000" w:themeColor="text1"/>
          <w:sz w:val="28"/>
          <w:szCs w:val="28"/>
        </w:rPr>
        <w:t>uper</w:t>
      </w:r>
      <w:r w:rsidRPr="00DC2C55">
        <w:rPr>
          <w:rFonts w:ascii="Cinzel" w:hAnsi="Cinzel"/>
          <w:color w:val="000000" w:themeColor="text1"/>
          <w:sz w:val="28"/>
          <w:szCs w:val="28"/>
        </w:rPr>
        <w:t>domain</w:t>
      </w:r>
      <w:proofErr w:type="spellEnd"/>
      <w:r w:rsidRPr="00DC2C55">
        <w:rPr>
          <w:rFonts w:ascii="Cinzel" w:hAnsi="Cinzel"/>
          <w:color w:val="000000" w:themeColor="text1"/>
          <w:sz w:val="28"/>
          <w:szCs w:val="28"/>
        </w:rPr>
        <w:t xml:space="preserve"> 04D</w:t>
      </w:r>
      <w:r w:rsidR="00415D16" w:rsidRPr="00DC2C55">
        <w:rPr>
          <w:rFonts w:ascii="Cinzel" w:hAnsi="Cinzel"/>
          <w:color w:val="000000" w:themeColor="text1"/>
          <w:sz w:val="28"/>
          <w:szCs w:val="28"/>
        </w:rPr>
        <w:t xml:space="preserve"> [</w:t>
      </w:r>
      <w:proofErr w:type="spellStart"/>
      <w:r w:rsidR="00415D16" w:rsidRPr="00DC2C55">
        <w:rPr>
          <w:rFonts w:ascii="Cinzel" w:hAnsi="Cinzel"/>
          <w:color w:val="000000" w:themeColor="text1"/>
          <w:sz w:val="28"/>
          <w:szCs w:val="28"/>
        </w:rPr>
        <w:t>Superdomain</w:t>
      </w:r>
      <w:proofErr w:type="spellEnd"/>
      <w:r w:rsidR="00415D16" w:rsidRPr="00DC2C55">
        <w:rPr>
          <w:rFonts w:ascii="Cinzel" w:hAnsi="Cinzel"/>
          <w:color w:val="000000" w:themeColor="text1"/>
          <w:sz w:val="28"/>
          <w:szCs w:val="28"/>
        </w:rPr>
        <w:t xml:space="preserve"> = Organization]</w:t>
      </w:r>
    </w:p>
    <w:p w14:paraId="0B6C06C5" w14:textId="4741B3EB" w:rsidR="00EC099C" w:rsidRPr="00DC2C55" w:rsidRDefault="00EC099C" w:rsidP="00FF05A0">
      <w:pPr>
        <w:spacing w:after="0"/>
        <w:jc w:val="center"/>
        <w:rPr>
          <w:rFonts w:ascii="Cinzel" w:hAnsi="Cinzel"/>
          <w:color w:val="000000" w:themeColor="text1"/>
          <w:sz w:val="24"/>
          <w:szCs w:val="24"/>
        </w:rPr>
      </w:pPr>
      <w:r w:rsidRPr="00DC2C55">
        <w:rPr>
          <w:rFonts w:ascii="Cinzel" w:hAnsi="Cinzel"/>
          <w:color w:val="000000" w:themeColor="text1"/>
          <w:sz w:val="24"/>
          <w:szCs w:val="24"/>
        </w:rPr>
        <w:t xml:space="preserve">Material from: McCabe, J. A. (2015). Location, location, location! Demonstrating the mnemonic benefit of the Method of Loci. </w:t>
      </w:r>
      <w:r w:rsidRPr="00DC2C55">
        <w:rPr>
          <w:rFonts w:ascii="Cinzel" w:hAnsi="Cinzel"/>
          <w:i/>
          <w:iCs/>
          <w:color w:val="000000" w:themeColor="text1"/>
          <w:sz w:val="24"/>
          <w:szCs w:val="24"/>
        </w:rPr>
        <w:t>Teaching of Psychology</w:t>
      </w:r>
      <w:r w:rsidRPr="00DC2C55">
        <w:rPr>
          <w:rFonts w:ascii="Cinzel" w:hAnsi="Cinzel"/>
          <w:color w:val="000000" w:themeColor="text1"/>
          <w:sz w:val="24"/>
          <w:szCs w:val="24"/>
        </w:rPr>
        <w:t xml:space="preserve">, </w:t>
      </w:r>
      <w:r w:rsidRPr="00DC2C55">
        <w:rPr>
          <w:rFonts w:ascii="Cinzel" w:hAnsi="Cinzel"/>
          <w:i/>
          <w:iCs/>
          <w:color w:val="000000" w:themeColor="text1"/>
          <w:sz w:val="24"/>
          <w:szCs w:val="24"/>
        </w:rPr>
        <w:t>42</w:t>
      </w:r>
      <w:r w:rsidR="00797016">
        <w:rPr>
          <w:rFonts w:ascii="Cinzel" w:hAnsi="Cinzel"/>
          <w:i/>
          <w:iCs/>
          <w:color w:val="000000" w:themeColor="text1"/>
          <w:sz w:val="24"/>
          <w:szCs w:val="24"/>
        </w:rPr>
        <w:t xml:space="preserve"> </w:t>
      </w:r>
      <w:r w:rsidRPr="00DC2C55">
        <w:rPr>
          <w:rFonts w:ascii="Cinzel" w:hAnsi="Cinzel"/>
          <w:color w:val="000000" w:themeColor="text1"/>
          <w:sz w:val="24"/>
          <w:szCs w:val="24"/>
        </w:rPr>
        <w:t>(2), 24-41.</w:t>
      </w:r>
    </w:p>
    <w:p w14:paraId="6FBA320A" w14:textId="77777777" w:rsidR="007677B4" w:rsidRPr="00DC2C55" w:rsidRDefault="007677B4" w:rsidP="007677B4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DC2C55">
        <w:rPr>
          <w:rFonts w:ascii="Cinzel" w:hAnsi="Cinzel"/>
          <w:color w:val="000000" w:themeColor="text1"/>
          <w:sz w:val="20"/>
          <w:szCs w:val="20"/>
        </w:rPr>
        <w:t xml:space="preserve"> 1.  Know whether or not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desirable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difficulties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…[are] inherent to many of these strategies; that is, their advantages are not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obvious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because they slow down learning in the short term, only showing their memory benefit over a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longer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period of time. Know whether or not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involves imagining an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ordered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list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of to-be-remembered items being dropped off in locations along a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well-known route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[and] then, at the time of recall, taking a mental walk through those locations in order to ‘‘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pick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up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” the items. Know whether or not, as homework, students created their own Memory Palaces using locations on their home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campus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at Goucher College.</w:t>
      </w:r>
    </w:p>
    <w:p w14:paraId="3887762E" w14:textId="77777777" w:rsidR="007677B4" w:rsidRPr="00DC2C55" w:rsidRDefault="007677B4" w:rsidP="007677B4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DC2C55">
        <w:rPr>
          <w:rFonts w:ascii="Cinzel" w:hAnsi="Cinzel"/>
          <w:color w:val="000000" w:themeColor="text1"/>
          <w:sz w:val="20"/>
          <w:szCs w:val="20"/>
        </w:rPr>
        <w:t xml:space="preserve">2.  Know whether or not only those students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present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in class on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both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days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of data collection were included in the central analyses. Know whether or not, over a period of 2 weeks, students read </w:t>
      </w:r>
      <w:r w:rsidRPr="00DC2C55">
        <w:rPr>
          <w:rFonts w:ascii="Cinzel" w:hAnsi="Cinzel"/>
          <w:b/>
          <w:bCs/>
          <w:i/>
          <w:iCs/>
          <w:color w:val="000000" w:themeColor="text1"/>
          <w:sz w:val="20"/>
          <w:szCs w:val="20"/>
        </w:rPr>
        <w:t>Moonwalking with Einstein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, including chapters about the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history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of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MoL.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Know whether or not, as a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homework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assignment, each student created his or her own Memory Palace using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12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ordered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locations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on Goucher College’s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campus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. Know whether or not paired-samples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t-tests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revealed significant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improvements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in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recall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for all three memory measures.</w:t>
      </w:r>
    </w:p>
    <w:p w14:paraId="5697B149" w14:textId="77777777" w:rsidR="007677B4" w:rsidRPr="00DC2C55" w:rsidRDefault="007677B4" w:rsidP="007677B4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DC2C55">
        <w:rPr>
          <w:rFonts w:ascii="Cinzel" w:hAnsi="Cinzel"/>
          <w:color w:val="000000" w:themeColor="text1"/>
          <w:sz w:val="20"/>
          <w:szCs w:val="20"/>
        </w:rPr>
        <w:t xml:space="preserve">3.  Know whether or not approximately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two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months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later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, students again completed the Memory Aids questionnaire. Know whether or not, at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pretest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, 12% of the participants achieved a perfect strict serial score and 14% scored 11 of 12. Know whether or not students in the Spring 2014 section of the course were also asked about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which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strategies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they used to remember the list during the pretest. Know whether or not the ‘‘Memory Aids’’ questionnaire…contained descriptions of 19 commonly used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mnemonic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aids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. Know whether or not </w:t>
      </w:r>
      <w:r w:rsidRPr="00DC2C55">
        <w:rPr>
          <w:rFonts w:ascii="Cinzel" w:hAnsi="Cinzel"/>
          <w:color w:val="000000" w:themeColor="text1"/>
          <w:sz w:val="20"/>
          <w:szCs w:val="20"/>
        </w:rPr>
        <w:lastRenderedPageBreak/>
        <w:t xml:space="preserve">students were asked to draw a map of the campus, with the 12 locations labeled, and to practice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mentally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walking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the route while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imagining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the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sensory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experiences associated with each location.</w:t>
      </w:r>
    </w:p>
    <w:p w14:paraId="2614FA1D" w14:textId="06FC3AF4" w:rsidR="007677B4" w:rsidRPr="00DC2C55" w:rsidRDefault="007677B4" w:rsidP="007677B4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DC2C55">
        <w:rPr>
          <w:rFonts w:ascii="Cinzel" w:hAnsi="Cinzel"/>
          <w:color w:val="000000" w:themeColor="text1"/>
          <w:sz w:val="20"/>
          <w:szCs w:val="20"/>
        </w:rPr>
        <w:t xml:space="preserve">4.  Know whether or not, interestingly, two participants explicitly mentioned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using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proofErr w:type="spellStart"/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previously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. Know whether or not, because the self-report scale from the questionnaire was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ordinal</w:t>
      </w:r>
      <w:proofErr w:type="gramStart"/>
      <w:r w:rsidRPr="00DC2C55">
        <w:rPr>
          <w:rFonts w:ascii="Cinzel" w:hAnsi="Cinzel"/>
          <w:color w:val="000000" w:themeColor="text1"/>
          <w:sz w:val="20"/>
          <w:szCs w:val="20"/>
        </w:rPr>
        <w:t>…[</w:t>
      </w:r>
      <w:proofErr w:type="gram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the author] conducted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nonparametric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analyses to compare pretest to posttest scores. Know whether or not Wilcoxon signed-ranks tests revealed that only…two memory aids…showed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increased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frequency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of use. Know whether or not, although empirical research has shown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to be effective, particularly for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serially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ordered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lists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…knowledge and use of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in undergraduates is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low</w:t>
      </w:r>
      <w:r w:rsidRPr="00DC2C55">
        <w:rPr>
          <w:rFonts w:ascii="Cinzel" w:hAnsi="Cinzel"/>
          <w:color w:val="000000" w:themeColor="text1"/>
          <w:sz w:val="20"/>
          <w:szCs w:val="20"/>
        </w:rPr>
        <w:t>. Know whether or not it is [the author’s] hope that students would walk away from this activity feeling more convinced that memory skill is ‘‘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made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,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not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born</w:t>
      </w:r>
      <w:r w:rsidRPr="00DC2C55">
        <w:rPr>
          <w:rFonts w:ascii="Cinzel" w:hAnsi="Cinzel"/>
          <w:color w:val="000000" w:themeColor="text1"/>
          <w:sz w:val="20"/>
          <w:szCs w:val="20"/>
        </w:rPr>
        <w:t>."</w:t>
      </w:r>
    </w:p>
    <w:p w14:paraId="6DE51715" w14:textId="77777777" w:rsidR="007677B4" w:rsidRPr="00DC2C55" w:rsidRDefault="007677B4" w:rsidP="007677B4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DC2C55">
        <w:rPr>
          <w:rFonts w:ascii="Cinzel" w:hAnsi="Cinzel"/>
          <w:color w:val="000000" w:themeColor="text1"/>
          <w:sz w:val="20"/>
          <w:szCs w:val="20"/>
        </w:rPr>
        <w:t xml:space="preserve">5.  Know whether or not a criticism of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is that for as much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time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and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effort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as it takes to create a Memory Palace, its usefulness may be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questionable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beyond remembering what to get at the store or, for those few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dedicated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memory experts, memorizing decks of cards (Foer, 2011). Know whether or not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ignorance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and/or nonuse of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desirably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difficult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strategies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, including mnemonics such as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, may be the norm among college students. Know whether or not recently published research show[ed] that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assisted people with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depression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by aiding retrieval of self-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affirming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episodic memories ‘‘stored’’ at each location of a Memory Palace. Know whether or not a simple activity that took no more than 10 minutes of time on 2 days of class was associated with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substantial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improvement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in participants’ memories when using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, and with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increased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proofErr w:type="spellStart"/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use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ratings on a self-report questionnaire.</w:t>
      </w:r>
    </w:p>
    <w:p w14:paraId="7383192E" w14:textId="77777777" w:rsidR="007677B4" w:rsidRPr="00DC2C55" w:rsidRDefault="007677B4" w:rsidP="007677B4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DC2C55">
        <w:rPr>
          <w:rFonts w:ascii="Cinzel" w:hAnsi="Cinzel"/>
          <w:color w:val="000000" w:themeColor="text1"/>
          <w:sz w:val="20"/>
          <w:szCs w:val="20"/>
        </w:rPr>
        <w:t xml:space="preserve">4.  Know whether or not, interestingly, two participants explicitly mentioned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using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proofErr w:type="spellStart"/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previously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. Know whether or not, because the self-report scale from the questionnaire was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ordinal</w:t>
      </w:r>
      <w:proofErr w:type="gramStart"/>
      <w:r w:rsidRPr="00DC2C55">
        <w:rPr>
          <w:rFonts w:ascii="Cinzel" w:hAnsi="Cinzel"/>
          <w:color w:val="000000" w:themeColor="text1"/>
          <w:sz w:val="20"/>
          <w:szCs w:val="20"/>
        </w:rPr>
        <w:t>…[</w:t>
      </w:r>
      <w:proofErr w:type="gram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the author] conducted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nonparametric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analyses to compare pretest to posttest scores. Know whether or not Wilcoxon signed-ranks tests revealed that only…two memory aids…showed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increased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frequency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of use. Know whether or not, although empirical research has shown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to be effective, particularly for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serially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ordered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lists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…knowledge and use of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lastRenderedPageBreak/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in undergraduates is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low</w:t>
      </w:r>
      <w:r w:rsidRPr="00DC2C55">
        <w:rPr>
          <w:rFonts w:ascii="Cinzel" w:hAnsi="Cinzel"/>
          <w:color w:val="000000" w:themeColor="text1"/>
          <w:sz w:val="20"/>
          <w:szCs w:val="20"/>
        </w:rPr>
        <w:t>. Know whether or not it is [the author’s] hope that students would walk away from this activity feeling more convinced that memory skill is ‘‘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made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,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not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born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." </w:t>
      </w:r>
    </w:p>
    <w:p w14:paraId="00E1BE2B" w14:textId="5E941F56" w:rsidR="007677B4" w:rsidRPr="00DC2C55" w:rsidRDefault="007677B4" w:rsidP="007677B4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DC2C55">
        <w:rPr>
          <w:rFonts w:ascii="Cinzel" w:hAnsi="Cinzel"/>
          <w:color w:val="000000" w:themeColor="text1"/>
          <w:sz w:val="20"/>
          <w:szCs w:val="20"/>
        </w:rPr>
        <w:t xml:space="preserve">5.  Know whether or not a criticism of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is that for as much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time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and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effort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as it takes to create a Memory Palace, its usefulness may be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questionable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beyond remembering what to get at the store or, for those few dedicated memory experts, memorizing decks of cards (Foer, 2011). Know whether or not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ignorance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and/or nonuse of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desirably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difficult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strategies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, including mnemonics such as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, may be the norm among college students. Know whether or not recently published research show[ed] that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assisted people with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depression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by aiding retrieval of self-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affirming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episodic memories ‘‘stored’’ at each location of a Memory Palace. Know whether or not a simple activity that took no more than 10 minutes of time on 2 days of class was associated with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substantial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improvement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in participants’ memories when using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, and with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increased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proofErr w:type="spellStart"/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use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ratings on a self-report questionnaire.</w:t>
      </w:r>
    </w:p>
    <w:p w14:paraId="3FC96016" w14:textId="3AF4E741" w:rsidR="00235A5F" w:rsidRPr="00DC2C55" w:rsidRDefault="007677B4" w:rsidP="005F134E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DC2C55">
        <w:rPr>
          <w:rFonts w:ascii="Cinzel" w:hAnsi="Cinzel"/>
          <w:color w:val="000000" w:themeColor="text1"/>
          <w:sz w:val="20"/>
          <w:szCs w:val="20"/>
        </w:rPr>
        <w:t xml:space="preserve">6.  Know whether or not there is potential for a variety of mnemonic techniques to be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taught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and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demonstrated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in a concrete way in the psychology classroom. Know whether or not, following an assigned reading on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and the creation of individual Memory Palaces based on campus locations, students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showed significant increases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in serial recall of a </w:t>
      </w:r>
      <w:proofErr w:type="gramStart"/>
      <w:r w:rsidRPr="00DC2C55">
        <w:rPr>
          <w:rFonts w:ascii="Cinzel" w:hAnsi="Cinzel"/>
          <w:color w:val="000000" w:themeColor="text1"/>
          <w:sz w:val="20"/>
          <w:szCs w:val="20"/>
        </w:rPr>
        <w:t>12 item</w:t>
      </w:r>
      <w:proofErr w:type="gram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grocery list from pretest to posttest. Know whether or not the data reported in this study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replicate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prior research showing the memory benefits of the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 technique. Know whether or not qualitative data showed that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only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a few students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listed this type of strategy.</w:t>
      </w:r>
    </w:p>
    <w:p w14:paraId="577353A3" w14:textId="3C2DB018" w:rsidR="007677B4" w:rsidRPr="00DC2C55" w:rsidRDefault="007677B4" w:rsidP="007677B4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DC2C55">
        <w:rPr>
          <w:rFonts w:ascii="Cinzel" w:hAnsi="Cinzel"/>
          <w:color w:val="000000" w:themeColor="text1"/>
          <w:sz w:val="20"/>
          <w:szCs w:val="20"/>
        </w:rPr>
        <w:t xml:space="preserve">7.  Know whether or not the fact that there was a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significant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increase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in reported use of the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place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method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…from the start to the end of the semester suggests that the activity may have helped change [student] behaviors to apply this mnemonic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more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often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in their lives. Know whether or not [Apart from the place method], the only other memory aid on the questionnaire that showed a significant increase in use was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face-name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associations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. Know whether or not it is possible that the frequency-of-use ratings reflect students’ enhanced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familiarity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with these strategies due to the class demonstrations. Future research could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tease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apart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these [contributing] factors.</w:t>
      </w:r>
    </w:p>
    <w:p w14:paraId="364C1B61" w14:textId="77777777" w:rsidR="007677B4" w:rsidRPr="00DC2C55" w:rsidRDefault="007677B4" w:rsidP="007677B4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DC2C55">
        <w:rPr>
          <w:rFonts w:ascii="Cinzel" w:hAnsi="Cinzel"/>
          <w:color w:val="000000" w:themeColor="text1"/>
          <w:sz w:val="20"/>
          <w:szCs w:val="20"/>
        </w:rPr>
        <w:lastRenderedPageBreak/>
        <w:t xml:space="preserve">8.  Know whether or not the finding that the only two memory aids (of 19) showing pre–post increases were the ones on which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in-depth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classroom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demonstrations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were based supports the argument that this type of activity may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encourage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students to use memory strategies more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frequently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. Know whether or not the activity allowed students to experience real time the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improvement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in their own memories, using a memory device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personally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meaningful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to them (i.e., self-reference effect) and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reusable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in future situations. Know whether or not [the author] encourages [researchers] to be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creative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in finding other nontraditional uses for </w:t>
      </w:r>
      <w:proofErr w:type="spellStart"/>
      <w:r w:rsidRPr="00DC2C55">
        <w:rPr>
          <w:rFonts w:ascii="Cinzel" w:hAnsi="Cinzel"/>
          <w:color w:val="000000" w:themeColor="text1"/>
          <w:sz w:val="20"/>
          <w:szCs w:val="20"/>
        </w:rPr>
        <w:t>MoL</w:t>
      </w:r>
      <w:proofErr w:type="spell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, allowing for this powerful memory technique to be applied in a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variety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of situations. Know whether or not, because the self-report scale from the questionnaire was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ordinal</w:t>
      </w:r>
      <w:proofErr w:type="gramStart"/>
      <w:r w:rsidRPr="00DC2C55">
        <w:rPr>
          <w:rFonts w:ascii="Cinzel" w:hAnsi="Cinzel"/>
          <w:color w:val="000000" w:themeColor="text1"/>
          <w:sz w:val="20"/>
          <w:szCs w:val="20"/>
        </w:rPr>
        <w:t>…[</w:t>
      </w:r>
      <w:proofErr w:type="gramEnd"/>
      <w:r w:rsidRPr="00DC2C55">
        <w:rPr>
          <w:rFonts w:ascii="Cinzel" w:hAnsi="Cinzel"/>
          <w:color w:val="000000" w:themeColor="text1"/>
          <w:sz w:val="20"/>
          <w:szCs w:val="20"/>
        </w:rPr>
        <w:t xml:space="preserve">the author] conducted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nonparametric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analyses to compare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pretest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to </w:t>
      </w:r>
      <w:r w:rsidRPr="00DC2C55">
        <w:rPr>
          <w:rFonts w:ascii="Cinzel" w:hAnsi="Cinzel"/>
          <w:b/>
          <w:bCs/>
          <w:color w:val="000000" w:themeColor="text1"/>
          <w:sz w:val="20"/>
          <w:szCs w:val="20"/>
        </w:rPr>
        <w:t>posttest</w:t>
      </w:r>
      <w:r w:rsidRPr="00DC2C55">
        <w:rPr>
          <w:rFonts w:ascii="Cinzel" w:hAnsi="Cinzel"/>
          <w:color w:val="000000" w:themeColor="text1"/>
          <w:sz w:val="20"/>
          <w:szCs w:val="20"/>
        </w:rPr>
        <w:t xml:space="preserve"> scores.</w:t>
      </w:r>
    </w:p>
    <w:p w14:paraId="67215353" w14:textId="5BB43470" w:rsidR="001828F8" w:rsidRPr="00DC2C55" w:rsidRDefault="001828F8" w:rsidP="007677B4">
      <w:pPr>
        <w:pStyle w:val="font8"/>
        <w:rPr>
          <w:rFonts w:ascii="Cinzel" w:hAnsi="Cinzel"/>
          <w:sz w:val="27"/>
          <w:szCs w:val="27"/>
        </w:rPr>
      </w:pPr>
    </w:p>
    <w:sectPr w:rsidR="001828F8" w:rsidRPr="00DC2C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DB94D" w14:textId="77777777" w:rsidR="001407BF" w:rsidRDefault="001407BF" w:rsidP="00BD5187">
      <w:pPr>
        <w:spacing w:after="0" w:line="240" w:lineRule="auto"/>
      </w:pPr>
      <w:r>
        <w:separator/>
      </w:r>
    </w:p>
  </w:endnote>
  <w:endnote w:type="continuationSeparator" w:id="0">
    <w:p w14:paraId="0896FB3E" w14:textId="77777777" w:rsidR="001407BF" w:rsidRDefault="001407BF" w:rsidP="00BD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22CE5" w14:textId="77777777" w:rsidR="000D5966" w:rsidRDefault="000D5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631F8" w14:textId="58E9F369" w:rsidR="00F2658E" w:rsidRPr="00115DDD" w:rsidRDefault="00B6206C" w:rsidP="00115DDD">
    <w:pPr>
      <w:pStyle w:val="Footer"/>
      <w:jc w:val="center"/>
      <w:rPr>
        <w:rFonts w:ascii="Trajan Pro" w:hAnsi="Trajan Pro"/>
        <w:sz w:val="20"/>
        <w:szCs w:val="20"/>
      </w:rPr>
    </w:pPr>
    <w:r w:rsidRPr="00115DDD">
      <w:rPr>
        <w:rFonts w:ascii="Trajan Pro" w:hAnsi="Trajan Pro"/>
        <w:sz w:val="20"/>
        <w:szCs w:val="20"/>
      </w:rPr>
      <w:t xml:space="preserve">- </w:t>
    </w:r>
    <w:sdt>
      <w:sdtPr>
        <w:rPr>
          <w:rFonts w:ascii="Trajan Pro" w:hAnsi="Trajan Pro"/>
          <w:sz w:val="20"/>
          <w:szCs w:val="20"/>
        </w:rPr>
        <w:id w:val="-15863727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2658E" w:rsidRPr="00115DDD">
          <w:rPr>
            <w:rFonts w:ascii="Trajan Pro" w:hAnsi="Trajan Pro"/>
            <w:sz w:val="20"/>
            <w:szCs w:val="20"/>
          </w:rPr>
          <w:fldChar w:fldCharType="begin"/>
        </w:r>
        <w:r w:rsidR="00F2658E" w:rsidRPr="00115DDD">
          <w:rPr>
            <w:rFonts w:ascii="Trajan Pro" w:hAnsi="Trajan Pro"/>
            <w:sz w:val="20"/>
            <w:szCs w:val="20"/>
          </w:rPr>
          <w:instrText xml:space="preserve"> PAGE   \* MERGEFORMAT </w:instrText>
        </w:r>
        <w:r w:rsidR="00F2658E" w:rsidRPr="00115DDD">
          <w:rPr>
            <w:rFonts w:ascii="Trajan Pro" w:hAnsi="Trajan Pro"/>
            <w:sz w:val="20"/>
            <w:szCs w:val="20"/>
          </w:rPr>
          <w:fldChar w:fldCharType="separate"/>
        </w:r>
        <w:r w:rsidR="00F2658E" w:rsidRPr="00115DDD">
          <w:rPr>
            <w:rFonts w:ascii="Trajan Pro" w:hAnsi="Trajan Pro"/>
            <w:noProof/>
            <w:sz w:val="20"/>
            <w:szCs w:val="20"/>
          </w:rPr>
          <w:t>2</w:t>
        </w:r>
        <w:r w:rsidR="00F2658E" w:rsidRPr="00115DDD">
          <w:rPr>
            <w:rFonts w:ascii="Trajan Pro" w:hAnsi="Trajan Pro"/>
            <w:noProof/>
            <w:sz w:val="20"/>
            <w:szCs w:val="20"/>
          </w:rPr>
          <w:fldChar w:fldCharType="end"/>
        </w:r>
        <w:r w:rsidRPr="00115DDD">
          <w:rPr>
            <w:rFonts w:ascii="Trajan Pro" w:hAnsi="Trajan Pro"/>
            <w:noProof/>
            <w:sz w:val="20"/>
            <w:szCs w:val="20"/>
          </w:rPr>
          <w:t xml:space="preserve"> -</w:t>
        </w:r>
      </w:sdtContent>
    </w:sdt>
  </w:p>
  <w:p w14:paraId="0A118B3C" w14:textId="77777777" w:rsidR="00235A5F" w:rsidRDefault="00235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96807" w14:textId="77777777" w:rsidR="000D5966" w:rsidRDefault="000D5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B80CD" w14:textId="77777777" w:rsidR="001407BF" w:rsidRDefault="001407BF" w:rsidP="00BD5187">
      <w:pPr>
        <w:spacing w:after="0" w:line="240" w:lineRule="auto"/>
      </w:pPr>
      <w:r>
        <w:separator/>
      </w:r>
    </w:p>
  </w:footnote>
  <w:footnote w:type="continuationSeparator" w:id="0">
    <w:p w14:paraId="6C934301" w14:textId="77777777" w:rsidR="001407BF" w:rsidRDefault="001407BF" w:rsidP="00BD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E5EAF" w14:textId="77777777" w:rsidR="000D5966" w:rsidRDefault="000D5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59BD" w14:textId="77777777" w:rsidR="000D5966" w:rsidRDefault="000D5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E2847" w14:textId="77777777" w:rsidR="000D5966" w:rsidRDefault="000D5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A4683"/>
    <w:multiLevelType w:val="hybridMultilevel"/>
    <w:tmpl w:val="1C565AFA"/>
    <w:lvl w:ilvl="0" w:tplc="7156535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1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87"/>
    <w:rsid w:val="000D5966"/>
    <w:rsid w:val="00115DDD"/>
    <w:rsid w:val="00120EB3"/>
    <w:rsid w:val="001407BF"/>
    <w:rsid w:val="001828F8"/>
    <w:rsid w:val="00235A5F"/>
    <w:rsid w:val="00415D16"/>
    <w:rsid w:val="00591100"/>
    <w:rsid w:val="005F134E"/>
    <w:rsid w:val="007677B4"/>
    <w:rsid w:val="00797016"/>
    <w:rsid w:val="00B048D9"/>
    <w:rsid w:val="00B6206C"/>
    <w:rsid w:val="00BD5187"/>
    <w:rsid w:val="00DC2C55"/>
    <w:rsid w:val="00EC099C"/>
    <w:rsid w:val="00F2658E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96AC9"/>
  <w15:chartTrackingRefBased/>
  <w15:docId w15:val="{418D99DE-7483-4E98-B820-63855F06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1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5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187"/>
  </w:style>
  <w:style w:type="paragraph" w:styleId="Footer">
    <w:name w:val="footer"/>
    <w:basedOn w:val="Normal"/>
    <w:link w:val="FooterChar"/>
    <w:uiPriority w:val="99"/>
    <w:unhideWhenUsed/>
    <w:rsid w:val="00BD5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187"/>
  </w:style>
  <w:style w:type="paragraph" w:customStyle="1" w:styleId="font8">
    <w:name w:val="font_8"/>
    <w:basedOn w:val="Normal"/>
    <w:rsid w:val="0076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45DAD-7871-44B7-8248-B19F65DB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 Holt</cp:lastModifiedBy>
  <cp:revision>10</cp:revision>
  <dcterms:created xsi:type="dcterms:W3CDTF">2025-03-30T17:33:00Z</dcterms:created>
  <dcterms:modified xsi:type="dcterms:W3CDTF">2025-06-28T19:04:00Z</dcterms:modified>
</cp:coreProperties>
</file>